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DE" w:rsidRPr="002B6460" w:rsidRDefault="00311D24" w:rsidP="00C575AB">
      <w:pPr>
        <w:pStyle w:val="1"/>
        <w:ind w:left="1134"/>
        <w:rPr>
          <w:rFonts w:cs="Arial"/>
          <w:caps/>
          <w:color w:val="595959" w:themeColor="text1" w:themeTint="A6"/>
          <w:spacing w:val="-6"/>
          <w:vertAlign w:val="subscript"/>
        </w:rPr>
      </w:pPr>
      <w:r w:rsidRPr="002B6460">
        <w:rPr>
          <w:color w:val="595959" w:themeColor="text1" w:themeTint="A6"/>
          <w:sz w:val="40"/>
          <w:szCs w:val="40"/>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1035" cy="274320"/>
                    </a:xfrm>
                    <a:prstGeom prst="rect">
                      <a:avLst/>
                    </a:prstGeom>
                  </pic:spPr>
                </pic:pic>
              </a:graphicData>
            </a:graphic>
          </wp:anchor>
        </w:drawing>
      </w:r>
      <w:r w:rsidR="002B6460" w:rsidRPr="002B6460">
        <w:rPr>
          <w:rFonts w:cs="Arial"/>
          <w:color w:val="595959" w:themeColor="text1" w:themeTint="A6"/>
          <w:sz w:val="44"/>
          <w:szCs w:val="44"/>
        </w:rPr>
        <w:t>28 ФЕВРАЛЯ СТАРТУЕТ ВИКТОРИНА О ПЕРЕПИСИ НАСЕЛЕНИЯ</w:t>
      </w:r>
    </w:p>
    <w:p w:rsidR="00E12450" w:rsidRPr="00962C5A" w:rsidRDefault="00E12450" w:rsidP="00E12450">
      <w:pPr>
        <w:rPr>
          <w:rFonts w:ascii="Arial" w:hAnsi="Arial" w:cs="Arial"/>
          <w:i/>
        </w:rPr>
      </w:pPr>
    </w:p>
    <w:p w:rsidR="002B6460" w:rsidRDefault="002B6460" w:rsidP="002B6460">
      <w:pPr>
        <w:spacing w:line="360" w:lineRule="auto"/>
        <w:ind w:firstLine="709"/>
        <w:jc w:val="both"/>
        <w:rPr>
          <w:rFonts w:ascii="Arial" w:hAnsi="Arial" w:cs="Arial"/>
          <w:color w:val="525252" w:themeColor="accent3" w:themeShade="80"/>
        </w:rPr>
      </w:pPr>
      <w:r w:rsidRPr="002B6460">
        <w:rPr>
          <w:rFonts w:ascii="Arial" w:hAnsi="Arial" w:cs="Arial"/>
          <w:b/>
          <w:color w:val="525252" w:themeColor="accent3" w:themeShade="80"/>
        </w:rPr>
        <w:t xml:space="preserve">28 февраля в 11:00 </w:t>
      </w:r>
      <w:r w:rsidRPr="00E53EB7">
        <w:rPr>
          <w:rFonts w:ascii="Arial" w:hAnsi="Arial" w:cs="Arial"/>
          <w:color w:val="525252" w:themeColor="accent3" w:themeShade="80"/>
        </w:rPr>
        <w:t>по московскому времени</w:t>
      </w:r>
      <w:r>
        <w:rPr>
          <w:rFonts w:ascii="Arial" w:hAnsi="Arial" w:cs="Arial"/>
          <w:color w:val="525252" w:themeColor="accent3" w:themeShade="80"/>
        </w:rPr>
        <w:t xml:space="preserve"> на </w:t>
      </w:r>
      <w:hyperlink r:id="rId9" w:history="1">
        <w:r w:rsidRPr="00B3562F">
          <w:rPr>
            <w:rStyle w:val="ac"/>
            <w:rFonts w:ascii="Arial" w:hAnsi="Arial" w:cs="Arial"/>
          </w:rPr>
          <w:t>сайте ВПН-2020</w:t>
        </w:r>
      </w:hyperlink>
      <w:r>
        <w:rPr>
          <w:rFonts w:ascii="Arial" w:hAnsi="Arial" w:cs="Arial"/>
          <w:color w:val="525252" w:themeColor="accent3" w:themeShade="80"/>
        </w:rPr>
        <w:t xml:space="preserve"> стартует первая онлайн-викторина, </w:t>
      </w:r>
      <w:r w:rsidRPr="00E53EB7">
        <w:rPr>
          <w:rFonts w:ascii="Arial" w:hAnsi="Arial" w:cs="Arial"/>
          <w:color w:val="525252" w:themeColor="accent3" w:themeShade="80"/>
        </w:rPr>
        <w:t>посвященн</w:t>
      </w:r>
      <w:r>
        <w:rPr>
          <w:rFonts w:ascii="Arial" w:hAnsi="Arial" w:cs="Arial"/>
          <w:color w:val="525252" w:themeColor="accent3" w:themeShade="80"/>
        </w:rPr>
        <w:t xml:space="preserve">ая </w:t>
      </w:r>
      <w:r w:rsidRPr="00E53EB7">
        <w:rPr>
          <w:rFonts w:ascii="Arial" w:hAnsi="Arial" w:cs="Arial"/>
          <w:color w:val="525252" w:themeColor="accent3" w:themeShade="80"/>
        </w:rPr>
        <w:t>Всероссийской переписи населения 2020</w:t>
      </w:r>
      <w:r>
        <w:rPr>
          <w:rFonts w:ascii="Arial" w:hAnsi="Arial" w:cs="Arial"/>
          <w:color w:val="525252" w:themeColor="accent3" w:themeShade="80"/>
        </w:rPr>
        <w:t xml:space="preserve"> года</w:t>
      </w:r>
      <w:r w:rsidRPr="00E53EB7">
        <w:rPr>
          <w:rFonts w:ascii="Arial" w:hAnsi="Arial" w:cs="Arial"/>
          <w:color w:val="525252" w:themeColor="accent3" w:themeShade="80"/>
        </w:rPr>
        <w:t>.</w:t>
      </w:r>
      <w:r>
        <w:rPr>
          <w:rFonts w:ascii="Arial" w:hAnsi="Arial" w:cs="Arial"/>
          <w:color w:val="525252" w:themeColor="accent3" w:themeShade="80"/>
        </w:rPr>
        <w:t xml:space="preserve"> Всего в этом году будет проведено пять викторин.</w:t>
      </w:r>
    </w:p>
    <w:p w:rsidR="002B6460" w:rsidRDefault="002B6460" w:rsidP="002B6460">
      <w:pPr>
        <w:spacing w:line="360" w:lineRule="auto"/>
        <w:ind w:firstLine="709"/>
        <w:jc w:val="both"/>
        <w:rPr>
          <w:rFonts w:ascii="Arial" w:hAnsi="Arial" w:cs="Arial"/>
          <w:color w:val="525252" w:themeColor="accent3" w:themeShade="80"/>
        </w:rPr>
      </w:pPr>
      <w:r>
        <w:rPr>
          <w:rFonts w:ascii="Arial" w:hAnsi="Arial" w:cs="Arial"/>
          <w:color w:val="525252" w:themeColor="accent3" w:themeShade="80"/>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2B6460" w:rsidRDefault="002B6460" w:rsidP="002B6460">
      <w:pPr>
        <w:spacing w:line="360" w:lineRule="auto"/>
        <w:ind w:firstLine="709"/>
        <w:jc w:val="both"/>
        <w:rPr>
          <w:rFonts w:ascii="Arial" w:hAnsi="Arial" w:cs="Arial"/>
          <w:color w:val="525252" w:themeColor="accent3" w:themeShade="80"/>
        </w:rPr>
      </w:pPr>
      <w:r>
        <w:rPr>
          <w:rFonts w:ascii="Arial" w:hAnsi="Arial" w:cs="Arial"/>
          <w:color w:val="525252" w:themeColor="accent3" w:themeShade="80"/>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2B6460">
        <w:rPr>
          <w:rFonts w:ascii="Arial" w:hAnsi="Arial" w:cs="Arial"/>
          <w:b/>
          <w:color w:val="525252" w:themeColor="accent3" w:themeShade="80"/>
        </w:rPr>
        <w:t>2 марта, до 11:00</w:t>
      </w:r>
      <w:r>
        <w:rPr>
          <w:rFonts w:ascii="Arial" w:hAnsi="Arial" w:cs="Arial"/>
          <w:color w:val="525252" w:themeColor="accent3" w:themeShade="80"/>
        </w:rPr>
        <w:t>.</w:t>
      </w:r>
    </w:p>
    <w:p w:rsidR="002B6460" w:rsidRDefault="002B6460" w:rsidP="002B6460">
      <w:pPr>
        <w:spacing w:line="360" w:lineRule="auto"/>
        <w:ind w:firstLine="709"/>
        <w:jc w:val="both"/>
        <w:rPr>
          <w:rFonts w:ascii="Arial" w:hAnsi="Arial" w:cs="Arial"/>
          <w:color w:val="525252" w:themeColor="accent3" w:themeShade="80"/>
        </w:rPr>
      </w:pPr>
      <w:r>
        <w:rPr>
          <w:rFonts w:ascii="Arial" w:hAnsi="Arial" w:cs="Arial"/>
          <w:noProof/>
          <w:color w:val="525252" w:themeColor="accent3" w:themeShade="80"/>
          <w:lang w:eastAsia="ru-RU"/>
        </w:rPr>
        <w:drawing>
          <wp:anchor distT="0" distB="0" distL="114300" distR="114300" simplePos="0" relativeHeight="251661312" behindDoc="1" locked="0" layoutInCell="1" allowOverlap="1">
            <wp:simplePos x="0" y="0"/>
            <wp:positionH relativeFrom="column">
              <wp:posOffset>87232</wp:posOffset>
            </wp:positionH>
            <wp:positionV relativeFrom="paragraph">
              <wp:posOffset>33020</wp:posOffset>
            </wp:positionV>
            <wp:extent cx="5380857" cy="3532062"/>
            <wp:effectExtent l="19050" t="19050" r="10293" b="11238"/>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380857" cy="3532062"/>
                    </a:xfrm>
                    <a:prstGeom prst="rect">
                      <a:avLst/>
                    </a:prstGeom>
                    <a:noFill/>
                    <a:ln w="9525">
                      <a:solidFill>
                        <a:schemeClr val="tx1">
                          <a:lumMod val="65000"/>
                          <a:lumOff val="35000"/>
                        </a:schemeClr>
                      </a:solidFill>
                      <a:miter lim="800000"/>
                      <a:headEnd/>
                      <a:tailEnd/>
                    </a:ln>
                  </pic:spPr>
                </pic:pic>
              </a:graphicData>
            </a:graphic>
          </wp:anchor>
        </w:drawing>
      </w: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b/>
          <w:color w:val="525252" w:themeColor="accent3" w:themeShade="80"/>
        </w:rPr>
      </w:pPr>
    </w:p>
    <w:p w:rsidR="002B6460" w:rsidRDefault="002B6460" w:rsidP="002B6460">
      <w:pPr>
        <w:spacing w:line="360" w:lineRule="auto"/>
        <w:ind w:firstLine="709"/>
        <w:jc w:val="both"/>
        <w:rPr>
          <w:rFonts w:ascii="Arial" w:hAnsi="Arial" w:cs="Arial"/>
          <w:b/>
          <w:color w:val="525252" w:themeColor="accent3" w:themeShade="80"/>
        </w:rPr>
      </w:pPr>
    </w:p>
    <w:p w:rsidR="002B6460" w:rsidRDefault="002B6460" w:rsidP="002B6460">
      <w:pPr>
        <w:spacing w:line="360" w:lineRule="auto"/>
        <w:ind w:firstLine="709"/>
        <w:jc w:val="both"/>
        <w:rPr>
          <w:rFonts w:ascii="Arial" w:hAnsi="Arial" w:cs="Arial"/>
          <w:b/>
          <w:color w:val="525252" w:themeColor="accent3" w:themeShade="80"/>
        </w:rPr>
      </w:pPr>
    </w:p>
    <w:p w:rsidR="002B6460" w:rsidRDefault="002B6460" w:rsidP="002B6460">
      <w:pPr>
        <w:spacing w:line="360" w:lineRule="auto"/>
        <w:ind w:firstLine="709"/>
        <w:jc w:val="both"/>
        <w:rPr>
          <w:rFonts w:ascii="Arial" w:hAnsi="Arial" w:cs="Arial"/>
          <w:b/>
          <w:color w:val="525252" w:themeColor="accent3" w:themeShade="80"/>
        </w:rPr>
      </w:pPr>
    </w:p>
    <w:p w:rsidR="002B6460" w:rsidRDefault="002B6460" w:rsidP="00C5485C">
      <w:pPr>
        <w:spacing w:line="360" w:lineRule="auto"/>
        <w:jc w:val="both"/>
        <w:rPr>
          <w:rFonts w:ascii="Arial" w:hAnsi="Arial" w:cs="Arial"/>
          <w:color w:val="525252" w:themeColor="accent3" w:themeShade="80"/>
        </w:rPr>
      </w:pPr>
      <w:r w:rsidRPr="002B6460">
        <w:rPr>
          <w:rFonts w:ascii="Arial" w:hAnsi="Arial" w:cs="Arial"/>
          <w:b/>
          <w:color w:val="525252" w:themeColor="accent3" w:themeShade="80"/>
        </w:rPr>
        <w:t>Ссылка</w:t>
      </w:r>
      <w:r>
        <w:rPr>
          <w:rFonts w:ascii="Arial" w:hAnsi="Arial" w:cs="Arial"/>
          <w:color w:val="525252" w:themeColor="accent3" w:themeShade="80"/>
        </w:rPr>
        <w:t xml:space="preserve"> </w:t>
      </w:r>
      <w:r w:rsidRPr="002B6460">
        <w:rPr>
          <w:rFonts w:ascii="Arial" w:hAnsi="Arial" w:cs="Arial"/>
          <w:color w:val="525252" w:themeColor="accent3" w:themeShade="80"/>
        </w:rPr>
        <w:t>https://www.strana2020.ru/novosti/bolshaya-viktorina-o-bolshoy-strane/</w:t>
      </w: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r>
        <w:rPr>
          <w:rFonts w:ascii="Arial" w:hAnsi="Arial" w:cs="Arial"/>
          <w:color w:val="525252" w:themeColor="accent3" w:themeShade="80"/>
        </w:rPr>
        <w:lastRenderedPageBreak/>
        <w:t>По итогам в</w:t>
      </w:r>
      <w:r w:rsidRPr="00E53EB7">
        <w:rPr>
          <w:rFonts w:ascii="Arial" w:hAnsi="Arial" w:cs="Arial"/>
          <w:color w:val="525252" w:themeColor="accent3" w:themeShade="80"/>
        </w:rPr>
        <w:t>икторины</w:t>
      </w:r>
      <w:r>
        <w:rPr>
          <w:rFonts w:ascii="Arial" w:hAnsi="Arial" w:cs="Arial"/>
          <w:color w:val="525252" w:themeColor="accent3" w:themeShade="80"/>
        </w:rPr>
        <w:t xml:space="preserve"> будут </w:t>
      </w:r>
      <w:r w:rsidRPr="00E53EB7">
        <w:rPr>
          <w:rFonts w:ascii="Arial" w:hAnsi="Arial" w:cs="Arial"/>
          <w:color w:val="525252" w:themeColor="accent3" w:themeShade="80"/>
        </w:rPr>
        <w:t>определ</w:t>
      </w:r>
      <w:r>
        <w:rPr>
          <w:rFonts w:ascii="Arial" w:hAnsi="Arial" w:cs="Arial"/>
          <w:color w:val="525252" w:themeColor="accent3" w:themeShade="80"/>
        </w:rPr>
        <w:t>ены три</w:t>
      </w:r>
      <w:r w:rsidRPr="00E53EB7">
        <w:rPr>
          <w:rFonts w:ascii="Arial" w:hAnsi="Arial" w:cs="Arial"/>
          <w:color w:val="525252" w:themeColor="accent3" w:themeShade="80"/>
        </w:rPr>
        <w:t xml:space="preserve"> победителя, </w:t>
      </w:r>
      <w:r>
        <w:rPr>
          <w:rFonts w:ascii="Arial" w:hAnsi="Arial" w:cs="Arial"/>
          <w:color w:val="525252" w:themeColor="accent3" w:themeShade="80"/>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rPr>
        <w:t>получ</w:t>
      </w:r>
      <w:r>
        <w:rPr>
          <w:rFonts w:ascii="Arial" w:hAnsi="Arial" w:cs="Arial"/>
          <w:color w:val="525252" w:themeColor="accent3" w:themeShade="80"/>
        </w:rPr>
        <w:t xml:space="preserve">ит </w:t>
      </w:r>
      <w:r w:rsidRPr="00E53EB7">
        <w:rPr>
          <w:rFonts w:ascii="Arial" w:hAnsi="Arial" w:cs="Arial"/>
          <w:color w:val="525252" w:themeColor="accent3" w:themeShade="80"/>
        </w:rPr>
        <w:t>денежн</w:t>
      </w:r>
      <w:r>
        <w:rPr>
          <w:rFonts w:ascii="Arial" w:hAnsi="Arial" w:cs="Arial"/>
          <w:color w:val="525252" w:themeColor="accent3" w:themeShade="80"/>
        </w:rPr>
        <w:t xml:space="preserve">ый приз </w:t>
      </w:r>
      <w:r w:rsidRPr="00E53EB7">
        <w:rPr>
          <w:rFonts w:ascii="Arial" w:hAnsi="Arial" w:cs="Arial"/>
          <w:color w:val="525252" w:themeColor="accent3" w:themeShade="80"/>
        </w:rPr>
        <w:t xml:space="preserve">в размере 7000 </w:t>
      </w:r>
      <w:bookmarkStart w:id="0" w:name="_GoBack"/>
      <w:bookmarkEnd w:id="0"/>
      <w:r w:rsidRPr="00E53EB7">
        <w:rPr>
          <w:rFonts w:ascii="Arial" w:hAnsi="Arial" w:cs="Arial"/>
          <w:color w:val="525252" w:themeColor="accent3" w:themeShade="80"/>
        </w:rPr>
        <w:t>рублей.</w:t>
      </w:r>
    </w:p>
    <w:p w:rsidR="002B6460" w:rsidRDefault="002B6460" w:rsidP="002B6460">
      <w:pPr>
        <w:spacing w:line="360" w:lineRule="auto"/>
        <w:ind w:firstLine="709"/>
        <w:jc w:val="both"/>
        <w:rPr>
          <w:rFonts w:ascii="Arial" w:hAnsi="Arial" w:cs="Arial"/>
          <w:color w:val="525252" w:themeColor="accent3" w:themeShade="80"/>
        </w:rPr>
      </w:pPr>
      <w:r w:rsidRPr="00E53EB7">
        <w:rPr>
          <w:rFonts w:ascii="Arial" w:hAnsi="Arial" w:cs="Arial"/>
          <w:color w:val="525252" w:themeColor="accent3" w:themeShade="80"/>
        </w:rPr>
        <w:t xml:space="preserve">Правильные ответы на вопросы </w:t>
      </w:r>
      <w:r>
        <w:rPr>
          <w:rFonts w:ascii="Arial" w:hAnsi="Arial" w:cs="Arial"/>
          <w:color w:val="525252" w:themeColor="accent3" w:themeShade="80"/>
        </w:rPr>
        <w:t>онлайн-в</w:t>
      </w:r>
      <w:r w:rsidRPr="00E53EB7">
        <w:rPr>
          <w:rFonts w:ascii="Arial" w:hAnsi="Arial" w:cs="Arial"/>
          <w:color w:val="525252" w:themeColor="accent3" w:themeShade="80"/>
        </w:rPr>
        <w:t xml:space="preserve">икторины и имена победителей </w:t>
      </w:r>
      <w:r>
        <w:rPr>
          <w:rFonts w:ascii="Arial" w:hAnsi="Arial" w:cs="Arial"/>
          <w:color w:val="525252" w:themeColor="accent3" w:themeShade="80"/>
        </w:rPr>
        <w:t xml:space="preserve">будут опубликованы на сайте ВПН-2020 </w:t>
      </w:r>
      <w:r w:rsidRPr="00E53EB7">
        <w:rPr>
          <w:rFonts w:ascii="Arial" w:hAnsi="Arial" w:cs="Arial"/>
          <w:color w:val="525252" w:themeColor="accent3" w:themeShade="80"/>
        </w:rPr>
        <w:t>не позднее</w:t>
      </w:r>
      <w:r w:rsidR="008A592D">
        <w:rPr>
          <w:rFonts w:ascii="Arial" w:hAnsi="Arial" w:cs="Arial"/>
          <w:color w:val="525252" w:themeColor="accent3" w:themeShade="80"/>
        </w:rPr>
        <w:t>,</w:t>
      </w:r>
      <w:r>
        <w:rPr>
          <w:rFonts w:ascii="Arial" w:hAnsi="Arial" w:cs="Arial"/>
          <w:color w:val="525252" w:themeColor="accent3" w:themeShade="80"/>
        </w:rPr>
        <w:t xml:space="preserve"> чем через</w:t>
      </w:r>
      <w:r w:rsidRPr="00E53EB7">
        <w:rPr>
          <w:rFonts w:ascii="Arial" w:hAnsi="Arial" w:cs="Arial"/>
          <w:color w:val="525252" w:themeColor="accent3" w:themeShade="80"/>
        </w:rPr>
        <w:t xml:space="preserve"> 7</w:t>
      </w:r>
      <w:r>
        <w:rPr>
          <w:rFonts w:ascii="Arial" w:hAnsi="Arial" w:cs="Arial"/>
          <w:color w:val="525252" w:themeColor="accent3" w:themeShade="80"/>
        </w:rPr>
        <w:t> </w:t>
      </w:r>
      <w:r w:rsidRPr="00E53EB7">
        <w:rPr>
          <w:rFonts w:ascii="Arial" w:hAnsi="Arial" w:cs="Arial"/>
          <w:color w:val="525252" w:themeColor="accent3" w:themeShade="80"/>
        </w:rPr>
        <w:t xml:space="preserve">дней с момента </w:t>
      </w:r>
      <w:r>
        <w:rPr>
          <w:rFonts w:ascii="Arial" w:hAnsi="Arial" w:cs="Arial"/>
          <w:color w:val="525252" w:themeColor="accent3" w:themeShade="80"/>
        </w:rPr>
        <w:t>старта игры</w:t>
      </w:r>
      <w:r w:rsidRPr="00E53EB7">
        <w:rPr>
          <w:rFonts w:ascii="Arial" w:hAnsi="Arial" w:cs="Arial"/>
          <w:color w:val="525252" w:themeColor="accent3" w:themeShade="80"/>
        </w:rPr>
        <w:t>.</w:t>
      </w: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Default="002B6460" w:rsidP="002B6460">
      <w:pPr>
        <w:spacing w:line="360" w:lineRule="auto"/>
        <w:ind w:firstLine="709"/>
        <w:jc w:val="both"/>
        <w:rPr>
          <w:rFonts w:ascii="Arial" w:hAnsi="Arial" w:cs="Arial"/>
          <w:color w:val="525252" w:themeColor="accent3" w:themeShade="80"/>
        </w:rPr>
      </w:pPr>
    </w:p>
    <w:p w:rsidR="002B6460" w:rsidRPr="00485D51" w:rsidRDefault="002B6460" w:rsidP="002B6460">
      <w:pPr>
        <w:spacing w:line="360" w:lineRule="auto"/>
        <w:ind w:firstLine="709"/>
        <w:jc w:val="both"/>
        <w:rPr>
          <w:rFonts w:ascii="Arial" w:hAnsi="Arial" w:cs="Arial"/>
          <w:color w:val="525252" w:themeColor="accent3" w:themeShade="80"/>
        </w:rPr>
      </w:pPr>
    </w:p>
    <w:p w:rsidR="00051A75" w:rsidRPr="0077092A" w:rsidRDefault="00051A75" w:rsidP="00051A75">
      <w:pPr>
        <w:ind w:firstLine="708"/>
        <w:jc w:val="both"/>
        <w:rPr>
          <w:rFonts w:ascii="Arial" w:hAnsi="Arial" w:cs="Arial"/>
          <w:i/>
          <w:color w:val="595959"/>
        </w:rPr>
      </w:pPr>
      <w:r w:rsidRPr="0077092A">
        <w:rPr>
          <w:rFonts w:ascii="Arial" w:hAnsi="Arial" w:cs="Arial"/>
          <w:i/>
          <w:color w:val="595959"/>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922657">
        <w:rPr>
          <w:rFonts w:ascii="Arial" w:hAnsi="Arial" w:cs="Arial"/>
          <w:i/>
          <w:color w:val="595959"/>
        </w:rPr>
        <w:t>стационарных</w:t>
      </w:r>
      <w:r w:rsidRPr="0077092A">
        <w:rPr>
          <w:rFonts w:ascii="Arial" w:hAnsi="Arial" w:cs="Arial"/>
          <w:i/>
          <w:color w:val="595959"/>
        </w:rPr>
        <w:t xml:space="preserve"> участках, в том числе в помещениях многофункциональных центров оказания государственных и муниципальных услуг (МФЦ).</w:t>
      </w:r>
    </w:p>
    <w:sectPr w:rsidR="00051A75" w:rsidRPr="0077092A" w:rsidSect="004E0306">
      <w:headerReference w:type="default" r:id="rId11"/>
      <w:footerReference w:type="even" r:id="rId12"/>
      <w:footerReference w:type="default" r:id="rId13"/>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A6E" w:rsidRDefault="00170A6E" w:rsidP="00164B35">
      <w:r>
        <w:separator/>
      </w:r>
    </w:p>
  </w:endnote>
  <w:endnote w:type="continuationSeparator" w:id="1">
    <w:p w:rsidR="00170A6E" w:rsidRDefault="00170A6E"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9B6D3F"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9B6D3F"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8A592D">
          <w:rPr>
            <w:rStyle w:val="a9"/>
            <w:noProof/>
          </w:rPr>
          <w:t>2</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A6E" w:rsidRDefault="00170A6E" w:rsidP="00164B35">
      <w:r>
        <w:separator/>
      </w:r>
    </w:p>
  </w:footnote>
  <w:footnote w:type="continuationSeparator" w:id="1">
    <w:p w:rsidR="00170A6E" w:rsidRDefault="00170A6E"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pt;height:15.05pt;visibility:visible;mso-wrap-style:square" o:bullet="t">
        <v:imagedata r:id="rId1" o:title=""/>
      </v:shape>
    </w:pict>
  </w:numPicBullet>
  <w:numPicBullet w:numPicBulletId="1">
    <w:pict>
      <v:shape id="_x0000_i1029" type="#_x0000_t75" style="width:342.4pt;height:143.1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21"/>
  <w:defaultTabStop w:val="708"/>
  <w:characterSpacingControl w:val="doNotCompress"/>
  <w:hdrShapeDefaults>
    <o:shapedefaults v:ext="edit" spidmax="13314"/>
  </w:hdrShapeDefaults>
  <w:footnotePr>
    <w:footnote w:id="0"/>
    <w:footnote w:id="1"/>
  </w:footnotePr>
  <w:endnotePr>
    <w:endnote w:id="0"/>
    <w:endnote w:id="1"/>
  </w:endnotePr>
  <w:compat/>
  <w:rsids>
    <w:rsidRoot w:val="00164B35"/>
    <w:rsid w:val="00022418"/>
    <w:rsid w:val="000278D5"/>
    <w:rsid w:val="00051A75"/>
    <w:rsid w:val="0006285F"/>
    <w:rsid w:val="000B0188"/>
    <w:rsid w:val="00141AF3"/>
    <w:rsid w:val="001461C3"/>
    <w:rsid w:val="00164B35"/>
    <w:rsid w:val="00170A6E"/>
    <w:rsid w:val="001C0AE2"/>
    <w:rsid w:val="001E40F3"/>
    <w:rsid w:val="00295284"/>
    <w:rsid w:val="002B363C"/>
    <w:rsid w:val="002B6460"/>
    <w:rsid w:val="002C39F1"/>
    <w:rsid w:val="002C5E8C"/>
    <w:rsid w:val="002F3747"/>
    <w:rsid w:val="00311D24"/>
    <w:rsid w:val="003616CE"/>
    <w:rsid w:val="00365636"/>
    <w:rsid w:val="00393D80"/>
    <w:rsid w:val="003B5120"/>
    <w:rsid w:val="003C7D61"/>
    <w:rsid w:val="003D15D6"/>
    <w:rsid w:val="003F1588"/>
    <w:rsid w:val="00450786"/>
    <w:rsid w:val="00454EF9"/>
    <w:rsid w:val="004716D1"/>
    <w:rsid w:val="00481972"/>
    <w:rsid w:val="00495D06"/>
    <w:rsid w:val="004E0306"/>
    <w:rsid w:val="004E73EB"/>
    <w:rsid w:val="0051192A"/>
    <w:rsid w:val="00530FA7"/>
    <w:rsid w:val="005F6813"/>
    <w:rsid w:val="006826CA"/>
    <w:rsid w:val="006A1C69"/>
    <w:rsid w:val="008A592D"/>
    <w:rsid w:val="00922657"/>
    <w:rsid w:val="00943DF7"/>
    <w:rsid w:val="009546E4"/>
    <w:rsid w:val="00967A29"/>
    <w:rsid w:val="00996083"/>
    <w:rsid w:val="009B6D3F"/>
    <w:rsid w:val="009D2465"/>
    <w:rsid w:val="00A07603"/>
    <w:rsid w:val="00A5203F"/>
    <w:rsid w:val="00A53F62"/>
    <w:rsid w:val="00A8290D"/>
    <w:rsid w:val="00AA62F2"/>
    <w:rsid w:val="00AB2AEC"/>
    <w:rsid w:val="00B53B44"/>
    <w:rsid w:val="00B71374"/>
    <w:rsid w:val="00BD5523"/>
    <w:rsid w:val="00C452DE"/>
    <w:rsid w:val="00C5485C"/>
    <w:rsid w:val="00C575AB"/>
    <w:rsid w:val="00CD3DAF"/>
    <w:rsid w:val="00CE310C"/>
    <w:rsid w:val="00D36ED0"/>
    <w:rsid w:val="00D415F1"/>
    <w:rsid w:val="00D42853"/>
    <w:rsid w:val="00D75BDF"/>
    <w:rsid w:val="00DE3AB4"/>
    <w:rsid w:val="00E12450"/>
    <w:rsid w:val="00E148AB"/>
    <w:rsid w:val="00E15FC0"/>
    <w:rsid w:val="00E97146"/>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character" w:styleId="ac">
    <w:name w:val="Hyperlink"/>
    <w:uiPriority w:val="99"/>
    <w:unhideWhenUsed/>
    <w:rsid w:val="002B6460"/>
    <w:rPr>
      <w:color w:val="0563C1"/>
      <w:u w:val="single"/>
    </w:rPr>
  </w:style>
  <w:style w:type="character" w:styleId="ad">
    <w:name w:val="FollowedHyperlink"/>
    <w:basedOn w:val="a0"/>
    <w:uiPriority w:val="99"/>
    <w:semiHidden/>
    <w:unhideWhenUsed/>
    <w:rsid w:val="002B646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452C-2442-491B-9822-4294B326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19</cp:revision>
  <cp:lastPrinted>2020-02-17T05:42:00Z</cp:lastPrinted>
  <dcterms:created xsi:type="dcterms:W3CDTF">2020-01-23T11:16:00Z</dcterms:created>
  <dcterms:modified xsi:type="dcterms:W3CDTF">2020-02-28T09:00:00Z</dcterms:modified>
</cp:coreProperties>
</file>